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BD6E5A" w:rsidRPr="00BD6E5A" w:rsidTr="00BD6E5A">
        <w:trPr>
          <w:tblCellSpacing w:w="0" w:type="dxa"/>
          <w:jc w:val="center"/>
        </w:trPr>
        <w:tc>
          <w:tcPr>
            <w:tcW w:w="0" w:type="auto"/>
            <w:shd w:val="clear" w:color="auto" w:fill="00ADEF"/>
            <w:tcMar>
              <w:top w:w="150" w:type="dxa"/>
              <w:left w:w="0" w:type="dxa"/>
              <w:bottom w:w="150" w:type="dxa"/>
              <w:right w:w="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mc:AlternateContent>
                <mc:Choice Requires="wps">
                  <w:drawing>
                    <wp:inline distT="0" distB="0" distL="0" distR="0">
                      <wp:extent cx="1325880" cy="838200"/>
                      <wp:effectExtent l="0" t="0" r="0" b="0"/>
                      <wp:docPr id="1" name="Rectangle 1" descr="Working With Children Che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588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Working With Children Check" style="width:104.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" filled="f" stroked="f">
                      <o:lock v:ext="edit" aspectratio="t"/>
                      <w10:anchorlock/>
                    </v:rect>
                  </w:pict>
                </mc:Fallback>
              </mc:AlternateContent>
            </w:r>
          </w:p>
        </w:tc>
      </w:tr>
    </w:tbl>
    <w:p w:rsidR="00BD6E5A" w:rsidRPr="00BD6E5A" w:rsidRDefault="00BD6E5A" w:rsidP="00BD6E5A">
      <w:pPr>
        <w:spacing w:after="0" w:line="240" w:lineRule="auto"/>
        <w:rPr>
          <w:rFonts w:ascii="Times New Roman" w:eastAsia="Times New Roman" w:hAnsi="Times New Roman" w:cs="Times New Roman"/>
          <w:vanish/>
          <w:sz w:val="24"/>
          <w:szCs w:val="24"/>
          <w:lang w:eastAsia="en-AU"/>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BD6E5A" w:rsidRPr="00BD6E5A" w:rsidTr="00BD6E5A">
        <w:trPr>
          <w:trHeight w:val="120"/>
          <w:tblCellSpacing w:w="0" w:type="dxa"/>
          <w:jc w:val="center"/>
        </w:trPr>
        <w:tc>
          <w:tcPr>
            <w:tcW w:w="0" w:type="auto"/>
            <w:vAlign w:val="center"/>
            <w:hideMark/>
          </w:tcPr>
          <w:p w:rsidR="00BD6E5A" w:rsidRPr="00BD6E5A" w:rsidRDefault="00BD6E5A" w:rsidP="00BD6E5A">
            <w:pPr>
              <w:spacing w:after="0" w:line="0" w:lineRule="auto"/>
              <w:rPr>
                <w:rFonts w:ascii="Times New Roman" w:eastAsia="Times New Roman" w:hAnsi="Times New Roman" w:cs="Times New Roman"/>
                <w:sz w:val="2"/>
                <w:szCs w:val="2"/>
                <w:lang w:eastAsia="en-AU"/>
              </w:rPr>
            </w:pPr>
            <w:r w:rsidRPr="00BD6E5A">
              <w:rPr>
                <w:rFonts w:ascii="Times New Roman" w:eastAsia="Times New Roman" w:hAnsi="Times New Roman" w:cs="Times New Roman"/>
                <w:sz w:val="2"/>
                <w:szCs w:val="2"/>
                <w:lang w:eastAsia="en-AU"/>
              </w:rPr>
              <w:t> </w:t>
            </w:r>
          </w:p>
        </w:tc>
      </w:tr>
      <w:tr w:rsidR="00BD6E5A" w:rsidRPr="00BD6E5A" w:rsidTr="00BD6E5A">
        <w:trPr>
          <w:tblCellSpacing w:w="0" w:type="dxa"/>
          <w:jc w:val="center"/>
        </w:trPr>
        <w:tc>
          <w:tcPr>
            <w:tcW w:w="0" w:type="auto"/>
            <w:tcBorders>
              <w:top w:val="single" w:sz="6" w:space="0" w:color="DADEE5"/>
              <w:left w:val="single" w:sz="6" w:space="0" w:color="DADEE5"/>
              <w:bottom w:val="single" w:sz="6" w:space="0" w:color="DADEE5"/>
              <w:right w:val="single" w:sz="6" w:space="0" w:color="DADEE5"/>
            </w:tcBorders>
            <w:shd w:val="clear" w:color="auto" w:fill="F1F5F9"/>
            <w:tcMar>
              <w:top w:w="300" w:type="dxa"/>
              <w:left w:w="300" w:type="dxa"/>
              <w:bottom w:w="300" w:type="dxa"/>
              <w:right w:w="300" w:type="dxa"/>
            </w:tcMar>
            <w:vAlign w:val="center"/>
            <w:hideMark/>
          </w:tcPr>
          <w:p w:rsidR="00BD6E5A" w:rsidRPr="00BD6E5A" w:rsidRDefault="00BD6E5A" w:rsidP="00BD6E5A">
            <w:pPr>
              <w:spacing w:after="0" w:line="405" w:lineRule="atLeast"/>
              <w:outlineLvl w:val="0"/>
              <w:rPr>
                <w:rFonts w:ascii="Helvetica" w:eastAsia="Times New Roman" w:hAnsi="Helvetica" w:cs="Helvetica"/>
                <w:b/>
                <w:bCs/>
                <w:color w:val="000000"/>
                <w:kern w:val="36"/>
                <w:sz w:val="31"/>
                <w:szCs w:val="31"/>
                <w:lang w:eastAsia="en-AU"/>
              </w:rPr>
            </w:pPr>
            <w:r w:rsidRPr="00BD6E5A">
              <w:rPr>
                <w:rFonts w:ascii="Helvetica" w:eastAsia="Times New Roman" w:hAnsi="Helvetica" w:cs="Helvetica"/>
                <w:b/>
                <w:bCs/>
                <w:color w:val="000000"/>
                <w:kern w:val="36"/>
                <w:sz w:val="31"/>
                <w:szCs w:val="31"/>
                <w:lang w:eastAsia="en-AU"/>
              </w:rPr>
              <w:t>Your WWCC is cleared (Employee)</w:t>
            </w:r>
          </w:p>
        </w:tc>
      </w:tr>
      <w:tr w:rsidR="00BD6E5A" w:rsidRPr="00BD6E5A" w:rsidTr="00BD6E5A">
        <w:trPr>
          <w:tblCellSpacing w:w="0" w:type="dxa"/>
          <w:jc w:val="center"/>
        </w:trPr>
        <w:tc>
          <w:tcPr>
            <w:tcW w:w="0" w:type="auto"/>
            <w:tcBorders>
              <w:top w:val="single" w:sz="6" w:space="0" w:color="DADEE5"/>
              <w:left w:val="single" w:sz="6" w:space="0" w:color="DADEE5"/>
              <w:bottom w:val="single" w:sz="6" w:space="0" w:color="DADEE5"/>
              <w:right w:val="single" w:sz="6" w:space="0" w:color="DADEE5"/>
            </w:tcBorders>
            <w:shd w:val="clear" w:color="auto" w:fill="FFFFFF"/>
            <w:tcMar>
              <w:top w:w="300" w:type="dxa"/>
              <w:left w:w="600" w:type="dxa"/>
              <w:bottom w:w="600" w:type="dxa"/>
              <w:right w:w="600" w:type="dxa"/>
            </w:tcMar>
            <w:vAlign w:val="center"/>
            <w:hideMark/>
          </w:tcPr>
          <w:p w:rsidR="00BD6E5A" w:rsidRPr="00BD6E5A" w:rsidRDefault="00BD6E5A" w:rsidP="00BD6E5A">
            <w:pPr>
              <w:spacing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b/>
                <w:bCs/>
                <w:color w:val="000000"/>
                <w:sz w:val="23"/>
                <w:szCs w:val="23"/>
                <w:lang w:eastAsia="en-AU"/>
              </w:rPr>
              <w:t>Working With Children Check Number: WWC0831147E</w:t>
            </w:r>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 xml:space="preserve">Dear Antonietta </w:t>
            </w:r>
            <w:proofErr w:type="spellStart"/>
            <w:r w:rsidRPr="00BD6E5A">
              <w:rPr>
                <w:rFonts w:ascii="Helvetica" w:eastAsia="Times New Roman" w:hAnsi="Helvetica" w:cs="Helvetica"/>
                <w:color w:val="000000"/>
                <w:sz w:val="23"/>
                <w:szCs w:val="23"/>
                <w:lang w:eastAsia="en-AU"/>
              </w:rPr>
              <w:t>Colucci</w:t>
            </w:r>
            <w:proofErr w:type="spellEnd"/>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You have been cleared to work with children in both volunteer and paid roles.</w:t>
            </w:r>
          </w:p>
          <w:p w:rsidR="00BD6E5A" w:rsidRPr="00BD6E5A" w:rsidRDefault="00BD6E5A" w:rsidP="00BD6E5A">
            <w:pPr>
              <w:spacing w:before="225" w:after="225"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Your details are:</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Description w:val="A summary of your Working With Children Check details"/>
            </w:tblPr>
            <w:tblGrid>
              <w:gridCol w:w="3229"/>
              <w:gridCol w:w="5125"/>
            </w:tblGrid>
            <w:tr w:rsidR="00BD6E5A" w:rsidRPr="00BD6E5A">
              <w:tc>
                <w:tcPr>
                  <w:tcW w:w="32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Surname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caps/>
                      <w:sz w:val="24"/>
                      <w:szCs w:val="24"/>
                      <w:lang w:eastAsia="en-AU"/>
                    </w:rPr>
                  </w:pPr>
                  <w:r w:rsidRPr="00BD6E5A">
                    <w:rPr>
                      <w:rFonts w:ascii="Times New Roman" w:eastAsia="Times New Roman" w:hAnsi="Times New Roman" w:cs="Times New Roman"/>
                      <w:caps/>
                      <w:sz w:val="24"/>
                      <w:szCs w:val="24"/>
                      <w:lang w:eastAsia="en-AU"/>
                    </w:rPr>
                    <w:t>COLUCCI</w:t>
                  </w:r>
                </w:p>
              </w:tc>
            </w:tr>
            <w:tr w:rsidR="00BD6E5A" w:rsidRPr="00BD6E5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First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sidRPr="00BD6E5A">
                    <w:rPr>
                      <w:rFonts w:ascii="Times New Roman" w:eastAsia="Times New Roman" w:hAnsi="Times New Roman" w:cs="Times New Roman"/>
                      <w:sz w:val="24"/>
                      <w:szCs w:val="24"/>
                      <w:lang w:eastAsia="en-AU"/>
                    </w:rPr>
                    <w:t>Antonietta</w:t>
                  </w:r>
                </w:p>
              </w:tc>
            </w:tr>
            <w:tr w:rsidR="00BD6E5A" w:rsidRPr="00BD6E5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Other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sidRPr="00BD6E5A">
                    <w:rPr>
                      <w:rFonts w:ascii="Times New Roman" w:eastAsia="Times New Roman" w:hAnsi="Times New Roman" w:cs="Times New Roman"/>
                      <w:sz w:val="24"/>
                      <w:szCs w:val="24"/>
                      <w:lang w:eastAsia="en-AU"/>
                    </w:rPr>
                    <w:t>Geraldine</w:t>
                  </w:r>
                </w:p>
              </w:tc>
            </w:tr>
            <w:tr w:rsidR="00BD6E5A" w:rsidRPr="00BD6E5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WWC Number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sidRPr="00BD6E5A">
                    <w:rPr>
                      <w:rFonts w:ascii="Times New Roman" w:eastAsia="Times New Roman" w:hAnsi="Times New Roman" w:cs="Times New Roman"/>
                      <w:sz w:val="24"/>
                      <w:szCs w:val="24"/>
                      <w:lang w:eastAsia="en-AU"/>
                    </w:rPr>
                    <w:t>WWC0831147E</w:t>
                  </w:r>
                </w:p>
              </w:tc>
            </w:tr>
            <w:tr w:rsidR="00BD6E5A" w:rsidRPr="00BD6E5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Type of Clearance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sidRPr="00BD6E5A">
                    <w:rPr>
                      <w:rFonts w:ascii="Times New Roman" w:eastAsia="Times New Roman" w:hAnsi="Times New Roman" w:cs="Times New Roman"/>
                      <w:sz w:val="24"/>
                      <w:szCs w:val="24"/>
                      <w:lang w:eastAsia="en-AU"/>
                    </w:rPr>
                    <w:t>Valid for paid and unpaid work</w:t>
                  </w:r>
                </w:p>
              </w:tc>
            </w:tr>
            <w:tr w:rsidR="00BD6E5A" w:rsidRPr="00BD6E5A">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b/>
                      <w:bCs/>
                      <w:sz w:val="24"/>
                      <w:szCs w:val="24"/>
                      <w:lang w:eastAsia="en-AU"/>
                    </w:rPr>
                  </w:pPr>
                  <w:r w:rsidRPr="00BD6E5A">
                    <w:rPr>
                      <w:rFonts w:ascii="Times New Roman" w:eastAsia="Times New Roman" w:hAnsi="Times New Roman" w:cs="Times New Roman"/>
                      <w:b/>
                      <w:bCs/>
                      <w:sz w:val="24"/>
                      <w:szCs w:val="24"/>
                      <w:lang w:eastAsia="en-AU"/>
                    </w:rPr>
                    <w:t>Expiry Date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BD6E5A" w:rsidRPr="00BD6E5A" w:rsidRDefault="00BD6E5A" w:rsidP="00BD6E5A">
                  <w:pPr>
                    <w:spacing w:after="0" w:line="240" w:lineRule="auto"/>
                    <w:rPr>
                      <w:rFonts w:ascii="Times New Roman" w:eastAsia="Times New Roman" w:hAnsi="Times New Roman" w:cs="Times New Roman"/>
                      <w:sz w:val="24"/>
                      <w:szCs w:val="24"/>
                      <w:lang w:eastAsia="en-AU"/>
                    </w:rPr>
                  </w:pPr>
                  <w:r w:rsidRPr="00BD6E5A">
                    <w:rPr>
                      <w:rFonts w:ascii="Times New Roman" w:eastAsia="Times New Roman" w:hAnsi="Times New Roman" w:cs="Times New Roman"/>
                      <w:sz w:val="24"/>
                      <w:szCs w:val="24"/>
                      <w:lang w:eastAsia="en-AU"/>
                    </w:rPr>
                    <w:t>30/11/2025</w:t>
                  </w:r>
                </w:p>
              </w:tc>
            </w:tr>
          </w:tbl>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b/>
                <w:bCs/>
                <w:color w:val="000000"/>
                <w:sz w:val="23"/>
                <w:szCs w:val="23"/>
                <w:lang w:eastAsia="en-AU"/>
              </w:rPr>
              <w:t>Important information about your Working with Children Check</w:t>
            </w:r>
          </w:p>
          <w:p w:rsidR="00BD6E5A" w:rsidRPr="00BD6E5A" w:rsidRDefault="00BD6E5A" w:rsidP="00BD6E5A">
            <w:pPr>
              <w:numPr>
                <w:ilvl w:val="0"/>
                <w:numId w:val="1"/>
              </w:numPr>
              <w:spacing w:before="100" w:beforeAutospacing="1" w:after="100" w:afterAutospacing="1"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 xml:space="preserve">You must give your WWC number and expiry date to your employer and anyone else you provide a child-related service to, along with your full name as it appears on your identification documents and date of birth. They will verify you on our system for ongoing monitoring. If you are </w:t>
            </w:r>
            <w:proofErr w:type="spellStart"/>
            <w:r w:rsidRPr="00BD6E5A">
              <w:rPr>
                <w:rFonts w:ascii="Helvetica" w:eastAsia="Times New Roman" w:hAnsi="Helvetica" w:cs="Helvetica"/>
                <w:color w:val="000000"/>
                <w:sz w:val="23"/>
                <w:szCs w:val="23"/>
                <w:lang w:eastAsia="en-AU"/>
              </w:rPr>
              <w:t>self employed</w:t>
            </w:r>
            <w:proofErr w:type="spellEnd"/>
            <w:r w:rsidRPr="00BD6E5A">
              <w:rPr>
                <w:rFonts w:ascii="Helvetica" w:eastAsia="Times New Roman" w:hAnsi="Helvetica" w:cs="Helvetica"/>
                <w:color w:val="000000"/>
                <w:sz w:val="23"/>
                <w:szCs w:val="23"/>
                <w:lang w:eastAsia="en-AU"/>
              </w:rPr>
              <w:t>, provide this information to those you are providing services for.</w:t>
            </w:r>
          </w:p>
          <w:p w:rsidR="00BD6E5A" w:rsidRPr="00BD6E5A" w:rsidRDefault="00BD6E5A" w:rsidP="00BD6E5A">
            <w:pPr>
              <w:numPr>
                <w:ilvl w:val="0"/>
                <w:numId w:val="1"/>
              </w:numPr>
              <w:spacing w:before="100" w:beforeAutospacing="1" w:after="100" w:afterAutospacing="1"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Keep your WWCC number somewhere safe - if you move to another child related role, you will need to give it to your new employer.</w:t>
            </w:r>
          </w:p>
          <w:p w:rsidR="00BD6E5A" w:rsidRPr="00BD6E5A" w:rsidRDefault="00BD6E5A" w:rsidP="00BD6E5A">
            <w:pPr>
              <w:numPr>
                <w:ilvl w:val="0"/>
                <w:numId w:val="1"/>
              </w:numPr>
              <w:spacing w:before="100" w:beforeAutospacing="1" w:after="100" w:afterAutospacing="1"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This Check is valid for 5 years. </w:t>
            </w:r>
            <w:hyperlink r:id="rId6" w:tgtFrame="_blank" w:history="1">
              <w:r w:rsidRPr="00BD6E5A">
                <w:rPr>
                  <w:rFonts w:ascii="Helvetica" w:eastAsia="Times New Roman" w:hAnsi="Helvetica" w:cs="Helvetica"/>
                  <w:color w:val="0000FF"/>
                  <w:sz w:val="23"/>
                  <w:szCs w:val="23"/>
                  <w:u w:val="single"/>
                  <w:lang w:eastAsia="en-AU"/>
                </w:rPr>
                <w:t>Keep your contact details up to date</w:t>
              </w:r>
            </w:hyperlink>
            <w:r w:rsidRPr="00BD6E5A">
              <w:rPr>
                <w:rFonts w:ascii="Helvetica" w:eastAsia="Times New Roman" w:hAnsi="Helvetica" w:cs="Helvetica"/>
                <w:color w:val="000000"/>
                <w:sz w:val="23"/>
                <w:szCs w:val="23"/>
                <w:lang w:eastAsia="en-AU"/>
              </w:rPr>
              <w:t> on our system and we will tell you when it is time to renew</w:t>
            </w:r>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The WWCC number is now available for retrieval on the </w:t>
            </w:r>
            <w:hyperlink r:id="rId7" w:history="1">
              <w:r w:rsidRPr="00BD6E5A">
                <w:rPr>
                  <w:rFonts w:ascii="Helvetica" w:eastAsia="Times New Roman" w:hAnsi="Helvetica" w:cs="Helvetica"/>
                  <w:color w:val="0000FF"/>
                  <w:sz w:val="23"/>
                  <w:szCs w:val="23"/>
                  <w:u w:val="single"/>
                  <w:lang w:eastAsia="en-AU"/>
                </w:rPr>
                <w:t>Service NSW app</w:t>
              </w:r>
            </w:hyperlink>
            <w:r w:rsidRPr="00BD6E5A">
              <w:rPr>
                <w:rFonts w:ascii="Helvetica" w:eastAsia="Times New Roman" w:hAnsi="Helvetica" w:cs="Helvetica"/>
                <w:color w:val="000000"/>
                <w:sz w:val="23"/>
                <w:szCs w:val="23"/>
                <w:lang w:eastAsia="en-AU"/>
              </w:rPr>
              <w:t>.</w:t>
            </w:r>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lastRenderedPageBreak/>
              <w:t xml:space="preserve">For name or gender changes, you </w:t>
            </w:r>
            <w:proofErr w:type="gramStart"/>
            <w:r w:rsidRPr="00BD6E5A">
              <w:rPr>
                <w:rFonts w:ascii="Helvetica" w:eastAsia="Times New Roman" w:hAnsi="Helvetica" w:cs="Helvetica"/>
                <w:color w:val="000000"/>
                <w:sz w:val="23"/>
                <w:szCs w:val="23"/>
                <w:lang w:eastAsia="en-AU"/>
              </w:rPr>
              <w:t>will need</w:t>
            </w:r>
            <w:proofErr w:type="gramEnd"/>
            <w:r w:rsidRPr="00BD6E5A">
              <w:rPr>
                <w:rFonts w:ascii="Helvetica" w:eastAsia="Times New Roman" w:hAnsi="Helvetica" w:cs="Helvetica"/>
                <w:color w:val="000000"/>
                <w:sz w:val="23"/>
                <w:szCs w:val="23"/>
                <w:lang w:eastAsia="en-AU"/>
              </w:rPr>
              <w:t xml:space="preserve"> resubmit your </w:t>
            </w:r>
            <w:hyperlink r:id="rId8" w:tgtFrame="_blank" w:history="1">
              <w:r w:rsidRPr="00BD6E5A">
                <w:rPr>
                  <w:rFonts w:ascii="Helvetica" w:eastAsia="Times New Roman" w:hAnsi="Helvetica" w:cs="Helvetica"/>
                  <w:color w:val="0000FF"/>
                  <w:sz w:val="23"/>
                  <w:szCs w:val="23"/>
                  <w:u w:val="single"/>
                  <w:lang w:eastAsia="en-AU"/>
                </w:rPr>
                <w:t>proof of identity</w:t>
              </w:r>
            </w:hyperlink>
            <w:r w:rsidRPr="00BD6E5A">
              <w:rPr>
                <w:rFonts w:ascii="Helvetica" w:eastAsia="Times New Roman" w:hAnsi="Helvetica" w:cs="Helvetica"/>
                <w:color w:val="000000"/>
                <w:sz w:val="23"/>
                <w:szCs w:val="23"/>
                <w:lang w:eastAsia="en-AU"/>
              </w:rPr>
              <w:t>.</w:t>
            </w:r>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color w:val="000000"/>
                <w:sz w:val="23"/>
                <w:szCs w:val="23"/>
                <w:lang w:eastAsia="en-AU"/>
              </w:rPr>
              <w:t>Yours sincerely</w:t>
            </w:r>
          </w:p>
          <w:p w:rsidR="00BD6E5A" w:rsidRPr="00BD6E5A" w:rsidRDefault="00BD6E5A" w:rsidP="00BD6E5A">
            <w:pPr>
              <w:spacing w:before="225" w:after="0" w:line="300" w:lineRule="atLeast"/>
              <w:rPr>
                <w:rFonts w:ascii="Helvetica" w:eastAsia="Times New Roman" w:hAnsi="Helvetica" w:cs="Helvetica"/>
                <w:color w:val="000000"/>
                <w:sz w:val="23"/>
                <w:szCs w:val="23"/>
                <w:lang w:eastAsia="en-AU"/>
              </w:rPr>
            </w:pPr>
            <w:r w:rsidRPr="00BD6E5A">
              <w:rPr>
                <w:rFonts w:ascii="Helvetica" w:eastAsia="Times New Roman" w:hAnsi="Helvetica" w:cs="Helvetica"/>
                <w:b/>
                <w:bCs/>
                <w:color w:val="000000"/>
                <w:sz w:val="23"/>
                <w:szCs w:val="23"/>
                <w:lang w:eastAsia="en-AU"/>
              </w:rPr>
              <w:t xml:space="preserve">Steve </w:t>
            </w:r>
            <w:proofErr w:type="spellStart"/>
            <w:r w:rsidRPr="00BD6E5A">
              <w:rPr>
                <w:rFonts w:ascii="Helvetica" w:eastAsia="Times New Roman" w:hAnsi="Helvetica" w:cs="Helvetica"/>
                <w:b/>
                <w:bCs/>
                <w:color w:val="000000"/>
                <w:sz w:val="23"/>
                <w:szCs w:val="23"/>
                <w:lang w:eastAsia="en-AU"/>
              </w:rPr>
              <w:t>Gholab</w:t>
            </w:r>
            <w:proofErr w:type="spellEnd"/>
            <w:r w:rsidRPr="00BD6E5A">
              <w:rPr>
                <w:rFonts w:ascii="Helvetica" w:eastAsia="Times New Roman" w:hAnsi="Helvetica" w:cs="Helvetica"/>
                <w:color w:val="000000"/>
                <w:sz w:val="23"/>
                <w:szCs w:val="23"/>
                <w:lang w:eastAsia="en-AU"/>
              </w:rPr>
              <w:br/>
            </w:r>
            <w:r w:rsidRPr="00BD6E5A">
              <w:rPr>
                <w:rFonts w:ascii="Helvetica" w:eastAsia="Times New Roman" w:hAnsi="Helvetica" w:cs="Helvetica"/>
                <w:b/>
                <w:bCs/>
                <w:color w:val="000000"/>
                <w:sz w:val="23"/>
                <w:szCs w:val="23"/>
                <w:lang w:eastAsia="en-AU"/>
              </w:rPr>
              <w:t>Director</w:t>
            </w:r>
            <w:r w:rsidRPr="00BD6E5A">
              <w:rPr>
                <w:rFonts w:ascii="Helvetica" w:eastAsia="Times New Roman" w:hAnsi="Helvetica" w:cs="Helvetica"/>
                <w:color w:val="000000"/>
                <w:sz w:val="23"/>
                <w:szCs w:val="23"/>
                <w:lang w:eastAsia="en-AU"/>
              </w:rPr>
              <w:br/>
              <w:t>Working With Children Check</w:t>
            </w:r>
            <w:r w:rsidRPr="00BD6E5A">
              <w:rPr>
                <w:rFonts w:ascii="Helvetica" w:eastAsia="Times New Roman" w:hAnsi="Helvetica" w:cs="Helvetica"/>
                <w:color w:val="000000"/>
                <w:sz w:val="23"/>
                <w:szCs w:val="23"/>
                <w:lang w:eastAsia="en-AU"/>
              </w:rPr>
              <w:br/>
              <w:t>Office of the Children's Guardian</w:t>
            </w:r>
            <w:r w:rsidRPr="00BD6E5A">
              <w:rPr>
                <w:rFonts w:ascii="Helvetica" w:eastAsia="Times New Roman" w:hAnsi="Helvetica" w:cs="Helvetica"/>
                <w:color w:val="000000"/>
                <w:sz w:val="23"/>
                <w:szCs w:val="23"/>
                <w:lang w:eastAsia="en-AU"/>
              </w:rPr>
              <w:br/>
              <w:t>30/11/2020</w:t>
            </w:r>
          </w:p>
        </w:tc>
      </w:tr>
      <w:tr w:rsidR="00BD6E5A" w:rsidRPr="00BD6E5A" w:rsidTr="00BD6E5A">
        <w:trPr>
          <w:trHeight w:val="120"/>
          <w:tblCellSpacing w:w="0" w:type="dxa"/>
          <w:jc w:val="center"/>
        </w:trPr>
        <w:tc>
          <w:tcPr>
            <w:tcW w:w="0" w:type="auto"/>
            <w:vAlign w:val="center"/>
            <w:hideMark/>
          </w:tcPr>
          <w:p w:rsidR="00BD6E5A" w:rsidRPr="00BD6E5A" w:rsidRDefault="00BD6E5A" w:rsidP="00BD6E5A">
            <w:pPr>
              <w:spacing w:after="0" w:line="0" w:lineRule="auto"/>
              <w:rPr>
                <w:rFonts w:ascii="Times New Roman" w:eastAsia="Times New Roman" w:hAnsi="Times New Roman" w:cs="Times New Roman"/>
                <w:sz w:val="2"/>
                <w:szCs w:val="2"/>
                <w:lang w:eastAsia="en-AU"/>
              </w:rPr>
            </w:pPr>
            <w:r w:rsidRPr="00BD6E5A">
              <w:rPr>
                <w:rFonts w:ascii="Times New Roman" w:eastAsia="Times New Roman" w:hAnsi="Times New Roman" w:cs="Times New Roman"/>
                <w:sz w:val="2"/>
                <w:szCs w:val="2"/>
                <w:lang w:eastAsia="en-AU"/>
              </w:rPr>
              <w:lastRenderedPageBreak/>
              <w:t> </w:t>
            </w:r>
          </w:p>
        </w:tc>
      </w:tr>
    </w:tbl>
    <w:p w:rsidR="00BD6E5A" w:rsidRPr="00BD6E5A" w:rsidRDefault="00BD6E5A" w:rsidP="00BD6E5A">
      <w:pPr>
        <w:spacing w:after="0" w:line="240" w:lineRule="auto"/>
        <w:rPr>
          <w:rFonts w:ascii="Times New Roman" w:eastAsia="Times New Roman" w:hAnsi="Times New Roman" w:cs="Times New Roman"/>
          <w:vanish/>
          <w:sz w:val="24"/>
          <w:szCs w:val="24"/>
          <w:lang w:eastAsia="en-AU"/>
        </w:rPr>
      </w:pPr>
    </w:p>
    <w:tbl>
      <w:tblPr>
        <w:tblW w:w="9600" w:type="dxa"/>
        <w:jc w:val="center"/>
        <w:tblCellSpacing w:w="0" w:type="dxa"/>
        <w:shd w:val="clear" w:color="auto" w:fill="00ADEF"/>
        <w:tblCellMar>
          <w:left w:w="0" w:type="dxa"/>
          <w:right w:w="0" w:type="dxa"/>
        </w:tblCellMar>
        <w:tblLook w:val="04A0" w:firstRow="1" w:lastRow="0" w:firstColumn="1" w:lastColumn="0" w:noHBand="0" w:noVBand="1"/>
      </w:tblPr>
      <w:tblGrid>
        <w:gridCol w:w="9600"/>
      </w:tblGrid>
      <w:tr w:rsidR="00BD6E5A" w:rsidRPr="00BD6E5A" w:rsidTr="00BD6E5A">
        <w:trPr>
          <w:tblCellSpacing w:w="0" w:type="dxa"/>
          <w:jc w:val="center"/>
        </w:trPr>
        <w:tc>
          <w:tcPr>
            <w:tcW w:w="0" w:type="auto"/>
            <w:shd w:val="clear" w:color="auto" w:fill="00ADEF"/>
            <w:tcMar>
              <w:top w:w="600" w:type="dxa"/>
              <w:left w:w="600" w:type="dxa"/>
              <w:bottom w:w="600" w:type="dxa"/>
              <w:right w:w="600" w:type="dxa"/>
            </w:tcMar>
            <w:vAlign w:val="center"/>
            <w:hideMark/>
          </w:tcPr>
          <w:p w:rsidR="00BD6E5A" w:rsidRPr="00BD6E5A" w:rsidRDefault="00BD6E5A" w:rsidP="00BD6E5A">
            <w:pPr>
              <w:spacing w:after="0" w:line="300" w:lineRule="atLeast"/>
              <w:rPr>
                <w:rFonts w:ascii="Helvetica" w:eastAsia="Times New Roman" w:hAnsi="Helvetica" w:cs="Helvetica"/>
                <w:color w:val="FFFFFF"/>
                <w:sz w:val="23"/>
                <w:szCs w:val="23"/>
                <w:lang w:eastAsia="en-AU"/>
              </w:rPr>
            </w:pPr>
            <w:r w:rsidRPr="00BD6E5A">
              <w:rPr>
                <w:rFonts w:ascii="Helvetica" w:eastAsia="Times New Roman" w:hAnsi="Helvetica" w:cs="Helvetica"/>
                <w:color w:val="FFFFFF"/>
                <w:sz w:val="23"/>
                <w:szCs w:val="23"/>
                <w:lang w:eastAsia="en-AU"/>
              </w:rPr>
              <w:t>The Office of the Children's Guardian is an independent statutory authority in NSW Government. We protect children in NSW by promoting and regulating quality, child safe organisations and services.</w:t>
            </w:r>
          </w:p>
        </w:tc>
      </w:tr>
    </w:tbl>
    <w:p w:rsidR="005C6B2B" w:rsidRDefault="005C6B2B">
      <w:bookmarkStart w:id="0" w:name="_GoBack"/>
      <w:bookmarkEnd w:id="0"/>
    </w:p>
    <w:sectPr w:rsidR="005C6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21AD2"/>
    <w:multiLevelType w:val="multilevel"/>
    <w:tmpl w:val="3BC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5A"/>
    <w:rsid w:val="002F5808"/>
    <w:rsid w:val="005C6B2B"/>
    <w:rsid w:val="009B4349"/>
    <w:rsid w:val="00BD6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6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E5A"/>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D6E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D6E5A"/>
    <w:rPr>
      <w:b/>
      <w:bCs/>
    </w:rPr>
  </w:style>
  <w:style w:type="character" w:styleId="Hyperlink">
    <w:name w:val="Hyperlink"/>
    <w:basedOn w:val="DefaultParagraphFont"/>
    <w:uiPriority w:val="99"/>
    <w:semiHidden/>
    <w:unhideWhenUsed/>
    <w:rsid w:val="00BD6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6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E5A"/>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D6E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D6E5A"/>
    <w:rPr>
      <w:b/>
      <w:bCs/>
    </w:rPr>
  </w:style>
  <w:style w:type="character" w:styleId="Hyperlink">
    <w:name w:val="Hyperlink"/>
    <w:basedOn w:val="DefaultParagraphFont"/>
    <w:uiPriority w:val="99"/>
    <w:semiHidden/>
    <w:unhideWhenUsed/>
    <w:rsid w:val="00BD6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guardian.nsw.gov.au/child-safe-organisations/working-with-children-check/applicant/proof-of-identity/proof-of-identity-what-you-will-need" TargetMode="External"/><Relationship Id="rId3" Type="http://schemas.microsoft.com/office/2007/relationships/stylesWithEffects" Target="stylesWithEffects.xml"/><Relationship Id="rId7" Type="http://schemas.openxmlformats.org/officeDocument/2006/relationships/hyperlink" Target="https://www.service.nsw.gov.au/transaction/access-your-working-children-check-wwcc-service-nsw-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ccheck.ccyp.nsw.gov.au/Applicants/ChangeOfDetai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2023-12-18T03:37:00Z</cp:lastPrinted>
  <dcterms:created xsi:type="dcterms:W3CDTF">2023-12-18T03:36:00Z</dcterms:created>
  <dcterms:modified xsi:type="dcterms:W3CDTF">2023-12-18T03:38:00Z</dcterms:modified>
</cp:coreProperties>
</file>